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hAnsi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25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26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Body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>
      <w:pPr>
        <w:pStyle w:val="正常"/>
      </w:pPr>
      <w:r>
        <w:drawing>
          <wp:inline distT="0" distB="0" distL="0" distR="0">
            <wp:extent cx="5825620" cy="741761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ocument-page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20" cy="7417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28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29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常"/>
        <w:widowControl w:val="0"/>
      </w:pPr>
    </w:p>
    <w:p>
      <w:pPr>
        <w:pStyle w:val="正常"/>
      </w:pPr>
      <w:r>
        <w:drawing>
          <wp:inline distT="0" distB="0" distL="0" distR="0">
            <wp:extent cx="5825620" cy="7417614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ocument-page-00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20" cy="7417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31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32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常"/>
        <w:widowControl w:val="0"/>
      </w:pPr>
    </w:p>
    <w:p>
      <w:pPr>
        <w:pStyle w:val="正常"/>
      </w:pPr>
      <w:r>
        <w:drawing>
          <wp:inline distT="0" distB="0" distL="0" distR="0">
            <wp:extent cx="5750933" cy="7322516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ocument-page-003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933" cy="73225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34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35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常"/>
        <w:widowControl w:val="0"/>
      </w:pPr>
    </w:p>
    <w:p>
      <w:pPr>
        <w:pStyle w:val="正常"/>
      </w:pPr>
      <w:r>
        <w:drawing>
          <wp:inline distT="0" distB="0" distL="0" distR="0">
            <wp:extent cx="5788276" cy="7370065"/>
            <wp:effectExtent l="0" t="0" r="0" b="0"/>
            <wp:docPr id="1073741836" name="officeArt object" descr="说明: Macintosh HD:Users:dy:Downloads:Document-page-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ocument-page-001.jpeg" descr="说明: Macintosh HD:Users:dy:Downloads:Document-page-00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276" cy="7370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37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38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常"/>
        <w:widowControl w:val="0"/>
      </w:pPr>
    </w:p>
    <w:p>
      <w:pPr>
        <w:pStyle w:val="正常"/>
      </w:pPr>
      <w:r>
        <w:drawing>
          <wp:inline distT="0" distB="0" distL="0" distR="0">
            <wp:extent cx="5788276" cy="7370065"/>
            <wp:effectExtent l="0" t="0" r="0" b="0"/>
            <wp:docPr id="1073741839" name="officeArt object" descr="说明: Macintosh HD:Users:dy:Downloads:Document-page-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Document-page-002.jpeg" descr="说明: Macintosh HD:Users:dy:Downloads:Document-page-002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276" cy="7370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40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41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常"/>
        <w:widowControl w:val="0"/>
      </w:pPr>
    </w:p>
    <w:p>
      <w:pPr>
        <w:pStyle w:val="正常"/>
      </w:pPr>
      <w:r>
        <w:drawing>
          <wp:inline distT="0" distB="0" distL="0" distR="0">
            <wp:extent cx="5825620" cy="7417614"/>
            <wp:effectExtent l="0" t="0" r="0" b="0"/>
            <wp:docPr id="1073741842" name="officeArt object" descr="说明: Macintosh HD:Users:dy:Downloads:Document-page-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Document-page-003.jpeg" descr="说明: Macintosh HD:Users:dy:Downloads:Document-page-003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20" cy="7417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43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44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常"/>
        <w:widowControl w:val="0"/>
      </w:pPr>
    </w:p>
    <w:p>
      <w:pPr>
        <w:pStyle w:val="正常"/>
      </w:pPr>
    </w:p>
    <w:p>
      <w:pPr>
        <w:pStyle w:val="正常"/>
      </w:pPr>
      <w:r>
        <w:drawing>
          <wp:inline distT="0" distB="0" distL="0" distR="0">
            <wp:extent cx="5551766" cy="7068922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Document-page-00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766" cy="70689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46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47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常"/>
        <w:widowControl w:val="0"/>
      </w:pPr>
    </w:p>
    <w:p>
      <w:pPr>
        <w:pStyle w:val="正常"/>
      </w:pPr>
      <w:r>
        <w:drawing>
          <wp:inline distT="0" distB="0" distL="0" distR="0">
            <wp:extent cx="5676245" cy="7227418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Document-page-002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45" cy="7227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49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50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常"/>
        <w:widowControl w:val="0"/>
      </w:pPr>
    </w:p>
    <w:p>
      <w:pPr>
        <w:pStyle w:val="正常"/>
      </w:pPr>
      <w:r>
        <w:drawing>
          <wp:inline distT="0" distB="0" distL="0" distR="0">
            <wp:extent cx="5825620" cy="7417614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Document-page-003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20" cy="7417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10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50"/>
        <w:gridCol w:w="278"/>
        <w:gridCol w:w="1703"/>
        <w:gridCol w:w="3551"/>
        <w:gridCol w:w="1988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55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4320"/>
                <w:tab w:val="clear" w:pos="8640"/>
              </w:tabs>
              <w:ind w:right="194"/>
            </w:pPr>
            <w:r>
              <w:rPr>
                <w:rFonts w:ascii="Times" w:cs="Times" w:hAnsi="Times" w:eastAsia="Times"/>
                <w:sz w:val="20"/>
                <w:szCs w:val="20"/>
              </w:rPr>
              <w:drawing>
                <wp:inline distT="0" distB="0" distL="0" distR="0">
                  <wp:extent cx="2160086" cy="729581"/>
                  <wp:effectExtent l="0" t="0" r="0" b="0"/>
                  <wp:docPr id="1073741852" name="officeArt object" descr="说明: yipenglogo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yipenglogo  .jpg" descr="说明: yipenglogo  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729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Publication: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Arial Unicode MS" w:hint="eastAsia"/>
                <w:sz w:val="21"/>
                <w:szCs w:val="21"/>
                <w:rtl w:val="0"/>
                <w:lang w:val="zh-TW" w:eastAsia="zh-TW"/>
              </w:rPr>
              <w:t>雅昌艺术网</w:t>
            </w:r>
          </w:p>
        </w:tc>
        <w:tc>
          <w:tcPr>
            <w:tcW w:type="dxa" w:w="198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  <w:jc w:val="right"/>
            </w:pPr>
            <w:r>
              <w:rPr>
                <w:rFonts w:ascii="Arial" w:cs="Arial" w:hAnsi="Arial" w:eastAsia="Arial"/>
                <w:sz w:val="20"/>
                <w:szCs w:val="20"/>
              </w:rPr>
              <w:drawing>
                <wp:inline distT="0" distB="0" distL="0" distR="0">
                  <wp:extent cx="1127887" cy="408128"/>
                  <wp:effectExtent l="0" t="0" r="0" b="0"/>
                  <wp:docPr id="1073741853" name="officeArt object" descr="说明: Screen Shot 2018-06-05 at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Screen Shot 2018-06-05 at 15.png" descr="说明: Screen Shot 2018-06-05 at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87" cy="4081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Date: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Instructions"/>
            </w:pP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2017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年</w:t>
            </w:r>
            <w:r>
              <w:rPr>
                <w:rFonts w:ascii="Arial Unicode MS" w:hAnsi="Arial Unicode MS"/>
                <w:color w:val="000000"/>
                <w:sz w:val="21"/>
                <w:szCs w:val="21"/>
                <w:u w:color="000000"/>
                <w:rtl w:val="0"/>
                <w:lang w:val="en-US"/>
              </w:rPr>
              <w:t>4</w:t>
            </w:r>
            <w:r>
              <w:rPr>
                <w:rFonts w:eastAsia="Arial Unicode MS" w:hint="eastAsia"/>
                <w:color w:val="000000"/>
                <w:sz w:val="21"/>
                <w:szCs w:val="21"/>
                <w:u w:color="000000"/>
                <w:rtl w:val="0"/>
                <w:lang w:val="zh-TW" w:eastAsia="zh-TW"/>
              </w:rPr>
              <w:t>月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3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 xml:space="preserve">Link: 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https://news.artron.net/20170418/n924615_2.html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Title: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>【观察】两个奖项，及两个当代摄影艺术机构的十年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13" w:hRule="atLeast"/>
        </w:trPr>
        <w:tc>
          <w:tcPr>
            <w:tcW w:type="dxa" w:w="355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/>
        </w:tc>
        <w:tc>
          <w:tcPr>
            <w:tcW w:type="dxa" w:w="17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City:</w:t>
            </w:r>
          </w:p>
        </w:tc>
        <w:tc>
          <w:tcPr>
            <w:tcW w:type="dxa" w:w="35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4"/>
            </w:tcMar>
            <w:vAlign w:val="top"/>
          </w:tcPr>
          <w:p>
            <w:pPr>
              <w:pStyle w:val="页脚"/>
              <w:tabs>
                <w:tab w:val="right" w:pos="5634"/>
                <w:tab w:val="clear" w:pos="8640"/>
              </w:tabs>
              <w:ind w:right="194"/>
            </w:pPr>
            <w:r>
              <w:rPr>
                <w:rFonts w:eastAsia="华文细黑" w:hint="eastAsia"/>
                <w:sz w:val="21"/>
                <w:szCs w:val="21"/>
                <w:rtl w:val="0"/>
                <w:lang w:val="zh-TW" w:eastAsia="zh-TW"/>
              </w:rPr>
              <w:t xml:space="preserve">北京 </w:t>
            </w:r>
            <w:r>
              <w:rPr>
                <w:rFonts w:ascii="华文细黑" w:hAnsi="华文细黑"/>
                <w:sz w:val="21"/>
                <w:szCs w:val="21"/>
                <w:rtl w:val="0"/>
                <w:lang w:val="en-US"/>
              </w:rPr>
              <w:t>Beijing</w:t>
            </w:r>
          </w:p>
        </w:tc>
        <w:tc>
          <w:tcPr>
            <w:tcW w:type="dxa" w:w="198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</w:tbl>
    <w:p>
      <w:pPr>
        <w:pStyle w:val="正常"/>
        <w:widowControl w:val="0"/>
      </w:pPr>
    </w:p>
    <w:p>
      <w:pPr>
        <w:pStyle w:val="正常"/>
      </w:pPr>
      <w:r>
        <w:drawing>
          <wp:inline distT="0" distB="0" distL="0" distR="0">
            <wp:extent cx="5800724" cy="7370065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Document-page-004-2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4" cy="7370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6"/>
      <w:footerReference w:type="default" r:id="rId17"/>
      <w:pgSz w:w="11900" w:h="16840" w:orient="portrait"/>
      <w:pgMar w:top="1440" w:right="566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  <w:font w:name="Cambria">
    <w:charset w:val="00"/>
    <w:family w:val="roman"/>
    <w:pitch w:val="default"/>
  </w:font>
  <w:font w:name="Lucida Sans">
    <w:charset w:val="00"/>
    <w:family w:val="roman"/>
    <w:pitch w:val="default"/>
  </w:font>
  <w:font w:name="华文细黑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页脚">
    <w:name w:val="页脚"/>
    <w:next w:val="页脚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" w:cs="Arial Unicode MS" w:hAnsi="Time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Instructions">
    <w:name w:val="Instructions"/>
    <w:next w:val="Instruction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20" w:lineRule="exact"/>
      <w:ind w:left="0" w:right="0" w:firstLine="0"/>
      <w:jc w:val="left"/>
      <w:outlineLvl w:val="9"/>
    </w:pPr>
    <w:rPr>
      <w:rFonts w:ascii="Lucida Sans" w:cs="Lucida Sans" w:hAnsi="Lucida Sans" w:eastAsia="Lucida Sans"/>
      <w:b w:val="0"/>
      <w:bCs w:val="0"/>
      <w:i w:val="0"/>
      <w:iCs w:val="0"/>
      <w:caps w:val="0"/>
      <w:smallCaps w:val="0"/>
      <w:strike w:val="0"/>
      <w:dstrike w:val="0"/>
      <w:outline w:val="0"/>
      <w:color w:val="000080"/>
      <w:spacing w:val="0"/>
      <w:kern w:val="0"/>
      <w:position w:val="0"/>
      <w:sz w:val="18"/>
      <w:szCs w:val="18"/>
      <w:u w:val="none" w:color="000080"/>
      <w:vertAlign w:val="baseline"/>
      <w:lang w:val="en-US"/>
    </w:rPr>
  </w:style>
  <w:style w:type="paragraph" w:styleId="正常">
    <w:name w:val="正常"/>
    <w:next w:val="正常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" w:cs="Times" w:hAnsi="Times" w:eastAsia="Time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